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12" w:rsidRPr="00333659" w:rsidRDefault="00D13612" w:rsidP="00D13612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bookmarkStart w:id="0" w:name="_Toc412557135"/>
      <w:r w:rsidRPr="00DB2D20">
        <w:rPr>
          <w:rFonts w:cs="Arial"/>
          <w:b/>
        </w:rPr>
        <w:t xml:space="preserve">Załącznik </w:t>
      </w:r>
      <w:r w:rsidR="00E9776D">
        <w:rPr>
          <w:rFonts w:cs="Arial"/>
          <w:b/>
        </w:rPr>
        <w:t>2</w:t>
      </w:r>
      <w:r w:rsidRPr="00DB2D20">
        <w:rPr>
          <w:rFonts w:cs="Arial"/>
          <w:b/>
        </w:rPr>
        <w:t xml:space="preserve"> – Wzór karty oceny formalnej wniosku o dofinansowanie projektu konkursowego</w:t>
      </w:r>
      <w:r>
        <w:rPr>
          <w:rFonts w:cs="Arial"/>
          <w:b/>
        </w:rPr>
        <w:t xml:space="preserve"> w ramach PO WER</w:t>
      </w:r>
      <w:bookmarkEnd w:id="0"/>
    </w:p>
    <w:p w:rsidR="00D13612" w:rsidRPr="000B4D2C" w:rsidRDefault="00D62E54" w:rsidP="00D13612">
      <w:pPr>
        <w:tabs>
          <w:tab w:val="left" w:pos="8280"/>
        </w:tabs>
        <w:jc w:val="center"/>
      </w:pPr>
      <w:bookmarkStart w:id="1" w:name="_Toc222629821"/>
      <w:bookmarkStart w:id="2" w:name="_Toc375316631"/>
      <w:bookmarkStart w:id="3" w:name="_Toc392683145"/>
      <w:bookmarkStart w:id="4" w:name="_Toc392748184"/>
      <w:bookmarkStart w:id="5" w:name="_Toc407716448"/>
      <w:bookmarkStart w:id="6" w:name="_Toc407716800"/>
      <w:bookmarkStart w:id="7" w:name="_Toc407716827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>
            <wp:extent cx="8010525" cy="1000125"/>
            <wp:effectExtent l="19050" t="0" r="9525" b="0"/>
            <wp:docPr id="2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612" w:rsidRPr="00A501F3" w:rsidRDefault="00D13612" w:rsidP="00D13612">
      <w:pPr>
        <w:pStyle w:val="Tekstpodstawowy31"/>
        <w:overflowPunct/>
        <w:autoSpaceDE/>
        <w:autoSpaceDN/>
        <w:adjustRightInd/>
        <w:textAlignment w:val="auto"/>
      </w:pPr>
    </w:p>
    <w:p w:rsidR="00D13612" w:rsidRPr="00306509" w:rsidRDefault="00D13612" w:rsidP="00D13612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</w:rPr>
      </w:pPr>
      <w:r w:rsidRPr="00306509">
        <w:rPr>
          <w:rFonts w:ascii="Calibri" w:hAnsi="Calibri" w:cs="Calibri"/>
        </w:rPr>
        <w:t xml:space="preserve">KARTA OCENY FORMALNEJ WNIOSKU O DOFINANSOWANIE PROJEKTU KONKURSOWEGO </w:t>
      </w:r>
      <w:r w:rsidRPr="009D4DAB">
        <w:rPr>
          <w:rFonts w:ascii="Calibri" w:hAnsi="Calibri" w:cs="Calibri"/>
        </w:rPr>
        <w:t>W RAMACH PO WER</w:t>
      </w:r>
    </w:p>
    <w:p w:rsidR="00D13612" w:rsidRDefault="00D13612" w:rsidP="00D13612">
      <w:pPr>
        <w:spacing w:after="120"/>
        <w:rPr>
          <w:b/>
          <w:kern w:val="24"/>
          <w:sz w:val="18"/>
          <w:szCs w:val="18"/>
        </w:rPr>
      </w:pPr>
    </w:p>
    <w:p w:rsidR="00D13612" w:rsidRDefault="00D13612" w:rsidP="00D13612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ORGANIZUJĄCA KONKURS: Wojewódzki Urząd Pracy w Warszawie</w:t>
      </w:r>
    </w:p>
    <w:p w:rsidR="00D13612" w:rsidRPr="0064163C" w:rsidRDefault="00D13612" w:rsidP="00D13612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</w:t>
      </w:r>
      <w:r w:rsidRPr="00082BEF">
        <w:rPr>
          <w:b/>
          <w:kern w:val="24"/>
          <w:sz w:val="18"/>
          <w:szCs w:val="18"/>
        </w:rPr>
        <w:t>R KONKURSU</w:t>
      </w:r>
      <w:r w:rsidRPr="00DC6C3B">
        <w:rPr>
          <w:b/>
          <w:kern w:val="24"/>
          <w:sz w:val="18"/>
          <w:szCs w:val="18"/>
        </w:rPr>
        <w:t>:</w:t>
      </w:r>
      <w:r w:rsidR="00557AE1">
        <w:rPr>
          <w:kern w:val="24"/>
          <w:sz w:val="18"/>
          <w:szCs w:val="18"/>
        </w:rPr>
        <w:t xml:space="preserve"> </w:t>
      </w:r>
      <w:r w:rsidR="00450F2B" w:rsidRPr="00450F2B">
        <w:t>POWR.01.02.01-IP.24-14-001/15</w:t>
      </w:r>
    </w:p>
    <w:p w:rsidR="00D13612" w:rsidRDefault="00D13612" w:rsidP="00D13612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</w:t>
      </w:r>
    </w:p>
    <w:p w:rsidR="00D13612" w:rsidRPr="0064163C" w:rsidRDefault="00D13612" w:rsidP="00D13612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</w:t>
      </w:r>
    </w:p>
    <w:p w:rsidR="00D13612" w:rsidRPr="0064163C" w:rsidRDefault="00D13612" w:rsidP="00D13612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WNIOSKU:</w:t>
      </w:r>
      <w:r>
        <w:rPr>
          <w:kern w:val="24"/>
          <w:sz w:val="18"/>
          <w:szCs w:val="18"/>
        </w:rPr>
        <w:t>..........................................................................................</w:t>
      </w:r>
    </w:p>
    <w:p w:rsidR="00D13612" w:rsidRDefault="00D13612" w:rsidP="00D13612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………………………………………………………………………………………………………….</w:t>
      </w:r>
    </w:p>
    <w:p w:rsidR="00D13612" w:rsidRPr="0064163C" w:rsidRDefault="00D13612" w:rsidP="00D13612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…………………………………………………………………………………………….</w:t>
      </w:r>
    </w:p>
    <w:p w:rsidR="00D13612" w:rsidRDefault="00D13612" w:rsidP="00D13612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OCENIAJĄCY: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………………………………………………………………………………………………………………….</w:t>
      </w:r>
    </w:p>
    <w:p w:rsidR="00D62E54" w:rsidRPr="0064163C" w:rsidRDefault="00D62E54" w:rsidP="00D13612">
      <w:pPr>
        <w:spacing w:after="40"/>
        <w:jc w:val="both"/>
        <w:rPr>
          <w:sz w:val="18"/>
          <w:szCs w:val="18"/>
        </w:rPr>
      </w:pPr>
    </w:p>
    <w:tbl>
      <w:tblPr>
        <w:tblW w:w="14032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40"/>
        <w:gridCol w:w="9780"/>
        <w:gridCol w:w="567"/>
        <w:gridCol w:w="851"/>
        <w:gridCol w:w="850"/>
        <w:gridCol w:w="1544"/>
      </w:tblGrid>
      <w:tr w:rsidR="00D13612" w:rsidRPr="00A501F3" w:rsidTr="003D4627">
        <w:trPr>
          <w:trHeight w:val="574"/>
          <w:jc w:val="center"/>
        </w:trPr>
        <w:tc>
          <w:tcPr>
            <w:tcW w:w="440" w:type="dxa"/>
            <w:shd w:val="pct20" w:color="000000" w:fill="FFFFFF"/>
            <w:vAlign w:val="center"/>
          </w:tcPr>
          <w:p w:rsidR="00D13612" w:rsidRPr="00F00EB4" w:rsidRDefault="00D13612" w:rsidP="003D4627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A.</w:t>
            </w:r>
          </w:p>
        </w:tc>
        <w:tc>
          <w:tcPr>
            <w:tcW w:w="9780" w:type="dxa"/>
            <w:shd w:val="pct20" w:color="000000" w:fill="FFFFFF"/>
            <w:vAlign w:val="center"/>
          </w:tcPr>
          <w:p w:rsidR="00D13612" w:rsidRPr="00F00EB4" w:rsidRDefault="00D13612" w:rsidP="003D4627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OGÓLNE KRYTERIUM FORMALNE DOTYCZĄCE TERMINU ZŁOŻENIA WNIOSKU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pct20" w:color="000000" w:fill="FFFFFF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  <w:r w:rsidRPr="00525826">
              <w:rPr>
                <w:b/>
                <w:sz w:val="18"/>
                <w:szCs w:val="18"/>
              </w:rPr>
              <w:t xml:space="preserve"> </w:t>
            </w:r>
            <w:r w:rsidRPr="00F00EB4">
              <w:rPr>
                <w:sz w:val="18"/>
                <w:szCs w:val="18"/>
              </w:rPr>
              <w:t>(odrzucić projekt)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pct20" w:color="000000" w:fill="FFFFFF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25826">
              <w:rPr>
                <w:b/>
                <w:sz w:val="18"/>
                <w:szCs w:val="18"/>
              </w:rPr>
              <w:t>UZASADNIENIE</w:t>
            </w:r>
            <w:r w:rsidRPr="00F00EB4">
              <w:rPr>
                <w:b/>
                <w:sz w:val="18"/>
                <w:szCs w:val="18"/>
              </w:rPr>
              <w:t xml:space="preserve"> </w:t>
            </w:r>
            <w:r w:rsidRPr="00F00EB4">
              <w:rPr>
                <w:b/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(</w:t>
            </w:r>
            <w:r w:rsidRPr="00525826">
              <w:rPr>
                <w:sz w:val="18"/>
                <w:szCs w:val="18"/>
              </w:rPr>
              <w:t>w przypadku</w:t>
            </w:r>
            <w:r w:rsidRPr="00505563">
              <w:rPr>
                <w:sz w:val="18"/>
                <w:szCs w:val="18"/>
              </w:rPr>
              <w:t xml:space="preserve"> </w:t>
            </w:r>
            <w:r w:rsidRPr="00F00EB4">
              <w:rPr>
                <w:sz w:val="18"/>
                <w:szCs w:val="18"/>
              </w:rPr>
              <w:t>zaznaczenia odpowiedzi „NIE”)</w:t>
            </w:r>
          </w:p>
        </w:tc>
      </w:tr>
      <w:tr w:rsidR="00D13612" w:rsidRPr="00A501F3" w:rsidTr="003D4627">
        <w:trPr>
          <w:jc w:val="center"/>
        </w:trPr>
        <w:tc>
          <w:tcPr>
            <w:tcW w:w="10220" w:type="dxa"/>
            <w:gridSpan w:val="2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D13612" w:rsidRPr="00904B6B" w:rsidRDefault="00D13612" w:rsidP="003D4627"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w</w:t>
            </w:r>
            <w:r w:rsidRPr="00F00EB4">
              <w:rPr>
                <w:sz w:val="18"/>
                <w:szCs w:val="18"/>
              </w:rPr>
              <w:t>niosek złożono w terminie wskazanym w regulaminie konkursu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D13612" w:rsidRPr="00F00EB4" w:rsidRDefault="00D13612" w:rsidP="003D4627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D13612" w:rsidRPr="00F00EB4" w:rsidRDefault="00D13612" w:rsidP="003D4627">
            <w:pPr>
              <w:spacing w:after="0" w:line="240" w:lineRule="exact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D13612" w:rsidRPr="00F00EB4" w:rsidRDefault="00D13612" w:rsidP="003D4627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000000" w:fill="F3F3F3"/>
          </w:tcPr>
          <w:p w:rsidR="00D13612" w:rsidRPr="00BA5D2C" w:rsidRDefault="00D13612" w:rsidP="003D4627">
            <w:pPr>
              <w:spacing w:after="0" w:line="240" w:lineRule="exact"/>
              <w:rPr>
                <w:sz w:val="16"/>
                <w:szCs w:val="16"/>
              </w:rPr>
            </w:pPr>
          </w:p>
        </w:tc>
      </w:tr>
      <w:tr w:rsidR="00D13612" w:rsidRPr="00A501F3" w:rsidTr="003D4627">
        <w:trPr>
          <w:trHeight w:val="53"/>
          <w:jc w:val="center"/>
        </w:trPr>
        <w:tc>
          <w:tcPr>
            <w:tcW w:w="14032" w:type="dxa"/>
            <w:gridSpan w:val="6"/>
            <w:tcBorders>
              <w:bottom w:val="single" w:sz="4" w:space="0" w:color="auto"/>
            </w:tcBorders>
            <w:shd w:val="clear" w:color="auto" w:fill="808080"/>
            <w:vAlign w:val="center"/>
          </w:tcPr>
          <w:p w:rsidR="00D13612" w:rsidRPr="00F00EB4" w:rsidRDefault="00D13612" w:rsidP="003D4627">
            <w:pPr>
              <w:spacing w:after="60" w:line="240" w:lineRule="auto"/>
              <w:rPr>
                <w:sz w:val="2"/>
                <w:szCs w:val="2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000000" w:fill="D9D9D9"/>
            <w:vAlign w:val="center"/>
          </w:tcPr>
          <w:p w:rsidR="00D13612" w:rsidRPr="00525826" w:rsidRDefault="00D13612" w:rsidP="003D4627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B.</w:t>
            </w:r>
          </w:p>
        </w:tc>
        <w:tc>
          <w:tcPr>
            <w:tcW w:w="9780" w:type="dxa"/>
            <w:shd w:val="clear" w:color="000000" w:fill="D9D9D9"/>
            <w:vAlign w:val="center"/>
          </w:tcPr>
          <w:p w:rsidR="00D13612" w:rsidRPr="00525826" w:rsidRDefault="00D13612" w:rsidP="003D4627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POZOSTAŁE OGÓLNE KRYTERIA FORMALNE (WYPEŁNIĆ JEŻELI W CZĘŚCI A ZAZNACZONO ODPOWIEDŹ „TAK”)</w:t>
            </w:r>
          </w:p>
        </w:tc>
        <w:tc>
          <w:tcPr>
            <w:tcW w:w="567" w:type="dxa"/>
            <w:shd w:val="clear" w:color="000000" w:fill="D9D9D9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clear" w:color="000000" w:fill="D9D9D9"/>
            <w:vAlign w:val="center"/>
          </w:tcPr>
          <w:p w:rsidR="00D13612" w:rsidRPr="00525826" w:rsidRDefault="00D13612" w:rsidP="003D46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  <w:p w:rsidR="00D13612" w:rsidRPr="00F00EB4" w:rsidRDefault="00D13612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>(odrzucić projekt)</w:t>
            </w:r>
          </w:p>
        </w:tc>
        <w:tc>
          <w:tcPr>
            <w:tcW w:w="850" w:type="dxa"/>
            <w:shd w:val="clear" w:color="000000" w:fill="D9D9D9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clear" w:color="000000" w:fill="D9D9D9"/>
            <w:vAlign w:val="center"/>
          </w:tcPr>
          <w:p w:rsidR="00D13612" w:rsidRPr="00505563" w:rsidRDefault="00D13612" w:rsidP="003D46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5826">
              <w:rPr>
                <w:b/>
                <w:sz w:val="18"/>
                <w:szCs w:val="18"/>
              </w:rPr>
              <w:t>UZASADNIENIE</w:t>
            </w:r>
          </w:p>
          <w:p w:rsidR="00D13612" w:rsidRPr="00F00EB4" w:rsidRDefault="00D13612" w:rsidP="003D46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>(w przypadku zaznaczenia odpowiedzi „NIE”)</w:t>
            </w: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D13612" w:rsidRPr="003154A5" w:rsidRDefault="00D13612" w:rsidP="003D4627">
            <w:pPr>
              <w:spacing w:before="40" w:after="4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1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F3F3F3"/>
            <w:vAlign w:val="center"/>
          </w:tcPr>
          <w:p w:rsidR="00D13612" w:rsidRPr="008E2A33" w:rsidRDefault="00D13612" w:rsidP="003D4627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Czy wniosek o</w:t>
            </w:r>
            <w:r w:rsidRPr="005C203B">
              <w:rPr>
                <w:rFonts w:cs="Calibri"/>
                <w:sz w:val="18"/>
                <w:szCs w:val="18"/>
              </w:rPr>
              <w:t>patrzony podpisem osoby uprawnionej / podpisami osób uprawnionych do złożenia wniosku</w:t>
            </w:r>
            <w:r w:rsidR="00D76667">
              <w:rPr>
                <w:rFonts w:cs="Calibri"/>
                <w:sz w:val="18"/>
                <w:szCs w:val="18"/>
              </w:rPr>
              <w:t>;</w:t>
            </w:r>
            <w:r w:rsidRPr="005C203B">
              <w:rPr>
                <w:rFonts w:cs="Calibri"/>
                <w:sz w:val="18"/>
                <w:szCs w:val="18"/>
              </w:rPr>
              <w:t xml:space="preserve"> złożono we właściwej instytucji</w:t>
            </w:r>
            <w:r w:rsidRPr="008E2A33">
              <w:rPr>
                <w:rFonts w:cs="Calibri"/>
                <w:sz w:val="18"/>
                <w:szCs w:val="18"/>
              </w:rPr>
              <w:t xml:space="preserve">? 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D13612" w:rsidRPr="005C203B" w:rsidRDefault="00CD1B2C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D13612" w:rsidRPr="00BA5D2C" w:rsidRDefault="00D13612" w:rsidP="003D4627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000000" w:fill="CCCCCC"/>
            <w:vAlign w:val="center"/>
          </w:tcPr>
          <w:p w:rsidR="00D13612" w:rsidRPr="003154A5" w:rsidRDefault="00D13612" w:rsidP="003D4627">
            <w:pPr>
              <w:spacing w:before="40" w:after="4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2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CCCCCC"/>
            <w:vAlign w:val="center"/>
          </w:tcPr>
          <w:p w:rsidR="00D13612" w:rsidRPr="00092BA5" w:rsidRDefault="00D13612" w:rsidP="003D4627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092BA5">
              <w:rPr>
                <w:rFonts w:cs="Calibri"/>
                <w:sz w:val="18"/>
                <w:szCs w:val="18"/>
              </w:rPr>
              <w:t>Czy wniosek wypełniono w języku polskim?</w:t>
            </w:r>
          </w:p>
        </w:tc>
        <w:tc>
          <w:tcPr>
            <w:tcW w:w="567" w:type="dxa"/>
            <w:shd w:val="clear" w:color="000000" w:fill="CCCCCC"/>
            <w:vAlign w:val="center"/>
          </w:tcPr>
          <w:p w:rsidR="00D13612" w:rsidRPr="005C203B" w:rsidRDefault="00CD1B2C" w:rsidP="003D4627">
            <w:pPr>
              <w:spacing w:after="0" w:line="240" w:lineRule="auto"/>
              <w:jc w:val="center"/>
              <w:rPr>
                <w:rFonts w:cs="Calibri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CCCCCC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CCCCCC"/>
          </w:tcPr>
          <w:p w:rsidR="00D13612" w:rsidRPr="00A501F3" w:rsidRDefault="00D13612" w:rsidP="003D4627">
            <w:pPr>
              <w:spacing w:before="60" w:after="60"/>
              <w:rPr>
                <w:sz w:val="20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D13612" w:rsidRPr="003154A5" w:rsidRDefault="00D13612" w:rsidP="003D4627">
            <w:pPr>
              <w:spacing w:before="40" w:after="4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lastRenderedPageBreak/>
              <w:t>3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F3F3F3"/>
            <w:vAlign w:val="center"/>
          </w:tcPr>
          <w:p w:rsidR="00D13612" w:rsidRPr="0003503A" w:rsidRDefault="00D13612" w:rsidP="003D4627">
            <w:pPr>
              <w:spacing w:after="0" w:line="240" w:lineRule="auto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092BA5">
              <w:rPr>
                <w:rFonts w:cs="Calibri"/>
                <w:sz w:val="18"/>
                <w:szCs w:val="18"/>
              </w:rPr>
              <w:t xml:space="preserve">Czy wniosek złożono w formie </w:t>
            </w:r>
            <w:r w:rsidRPr="005C203B">
              <w:rPr>
                <w:rFonts w:cs="Calibri"/>
                <w:sz w:val="18"/>
                <w:szCs w:val="18"/>
              </w:rPr>
              <w:t>wskazanej</w:t>
            </w:r>
            <w:r>
              <w:rPr>
                <w:rFonts w:cs="Calibri"/>
              </w:rPr>
              <w:t xml:space="preserve"> </w:t>
            </w:r>
            <w:r w:rsidRPr="00092BA5">
              <w:rPr>
                <w:rFonts w:cs="Calibri"/>
                <w:sz w:val="18"/>
                <w:szCs w:val="18"/>
              </w:rPr>
              <w:t>w regulaminie konkursu?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D13612" w:rsidRPr="008A0389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D13612" w:rsidRPr="00A501F3" w:rsidRDefault="00D13612" w:rsidP="003D4627">
            <w:pPr>
              <w:spacing w:before="60" w:after="60"/>
              <w:rPr>
                <w:sz w:val="20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000000" w:fill="CCCCCC"/>
            <w:vAlign w:val="center"/>
          </w:tcPr>
          <w:p w:rsidR="00D13612" w:rsidRPr="003154A5" w:rsidRDefault="00D13612" w:rsidP="003D4627">
            <w:pPr>
              <w:spacing w:before="40" w:after="4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4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CCCCCC"/>
            <w:vAlign w:val="center"/>
          </w:tcPr>
          <w:p w:rsidR="00D13612" w:rsidRPr="003154A5" w:rsidRDefault="00D13612" w:rsidP="003D4627">
            <w:pPr>
              <w:spacing w:after="0" w:line="240" w:lineRule="auto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3154A5">
              <w:rPr>
                <w:rFonts w:cs="Calibri"/>
                <w:sz w:val="18"/>
                <w:szCs w:val="18"/>
              </w:rPr>
              <w:t>Czy w</w:t>
            </w:r>
            <w:r w:rsidRPr="005C203B">
              <w:rPr>
                <w:rFonts w:cs="Calibri"/>
                <w:sz w:val="18"/>
                <w:szCs w:val="18"/>
              </w:rPr>
              <w:t>ydatki w projekcie o wartości nieprzekraczającej wyrażonej w PLN równowartości kwoty 100 000 EUR</w:t>
            </w:r>
            <w:r w:rsidRPr="005C203B">
              <w:rPr>
                <w:rStyle w:val="Odwoanieprzypisudolnego"/>
                <w:rFonts w:cs="Calibri"/>
                <w:sz w:val="18"/>
                <w:szCs w:val="18"/>
              </w:rPr>
              <w:footnoteReference w:id="1"/>
            </w:r>
            <w:r w:rsidRPr="005C203B">
              <w:rPr>
                <w:rFonts w:cs="Calibri"/>
                <w:sz w:val="18"/>
                <w:szCs w:val="18"/>
              </w:rPr>
              <w:t xml:space="preserve"> wkładu publicznego</w:t>
            </w:r>
            <w:r w:rsidRPr="005C203B">
              <w:rPr>
                <w:rStyle w:val="Odwoanieprzypisudolnego"/>
                <w:rFonts w:cs="Calibri"/>
                <w:sz w:val="18"/>
                <w:szCs w:val="18"/>
              </w:rPr>
              <w:footnoteReference w:id="2"/>
            </w:r>
            <w:r w:rsidRPr="005C203B">
              <w:rPr>
                <w:rFonts w:cs="Calibri"/>
                <w:sz w:val="18"/>
                <w:szCs w:val="18"/>
              </w:rPr>
              <w:t xml:space="preserve"> są rozliczane uproszczonymi metodami, o których mowa w </w:t>
            </w:r>
            <w:r w:rsidRPr="005C203B">
              <w:rPr>
                <w:rFonts w:cs="Calibri"/>
                <w:i/>
                <w:sz w:val="18"/>
                <w:szCs w:val="18"/>
              </w:rPr>
              <w:t>Wytycznych w zakresie kwalifikowalności wydatków w zakresie Europejskiego Funduszu Rozwoju Regionalnego, Europejskiego Funduszu Społecznego oraz Funduszu Spójności na lata 2014-2020</w:t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000000" w:fill="CCCCCC"/>
            <w:vAlign w:val="center"/>
          </w:tcPr>
          <w:p w:rsidR="00D13612" w:rsidRPr="0003503A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CCCCCC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CCCCCC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CCCCCC"/>
          </w:tcPr>
          <w:p w:rsidR="00D13612" w:rsidRPr="00A501F3" w:rsidRDefault="00D13612" w:rsidP="003D4627">
            <w:pPr>
              <w:spacing w:before="60" w:after="60"/>
              <w:rPr>
                <w:sz w:val="20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auto" w:fill="F3F3F3"/>
            <w:vAlign w:val="center"/>
          </w:tcPr>
          <w:p w:rsidR="00D13612" w:rsidRPr="003154A5" w:rsidRDefault="00D13612" w:rsidP="003D4627">
            <w:pPr>
              <w:spacing w:before="40" w:after="4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5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F3F3F3"/>
            <w:vAlign w:val="center"/>
          </w:tcPr>
          <w:p w:rsidR="00D13612" w:rsidRPr="008A0389" w:rsidRDefault="00D13612" w:rsidP="003D4627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092BA5">
              <w:rPr>
                <w:rFonts w:cs="Calibri"/>
                <w:sz w:val="18"/>
                <w:szCs w:val="18"/>
              </w:rPr>
              <w:t>Czy wnioskodawca oraz partnerzy (o ile dotyczy) podlegają wyklucz</w:t>
            </w:r>
            <w:r w:rsidRPr="0003503A">
              <w:rPr>
                <w:rFonts w:cs="Calibri"/>
                <w:sz w:val="18"/>
                <w:szCs w:val="18"/>
              </w:rPr>
              <w:t>eniu z możliwości ubiegania się o dofinansowanie, w tym wykluczeniu, o którym mowa w art. 207 ust. 4 ustawy z dnia 27 sierpnia 2009 r. o finansach publicznych?</w:t>
            </w:r>
          </w:p>
        </w:tc>
        <w:tc>
          <w:tcPr>
            <w:tcW w:w="567" w:type="dxa"/>
            <w:shd w:val="clear" w:color="auto" w:fill="F3F3F3"/>
            <w:vAlign w:val="center"/>
          </w:tcPr>
          <w:p w:rsidR="00D13612" w:rsidRPr="005C203B" w:rsidRDefault="00D13612" w:rsidP="003D46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C203B">
              <w:rPr>
                <w:b/>
                <w:sz w:val="16"/>
                <w:szCs w:val="16"/>
              </w:rPr>
              <w:t>TAK</w:t>
            </w:r>
          </w:p>
          <w:p w:rsidR="00D13612" w:rsidRPr="00AF69F2" w:rsidRDefault="00D13612" w:rsidP="003D4627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  <w:r w:rsidRPr="00AF69F2">
              <w:rPr>
                <w:sz w:val="10"/>
                <w:szCs w:val="10"/>
              </w:rPr>
              <w:t>(odrzucić projekt)</w:t>
            </w:r>
          </w:p>
          <w:p w:rsidR="00D13612" w:rsidRPr="003154A5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F3F3F3"/>
            <w:vAlign w:val="center"/>
          </w:tcPr>
          <w:p w:rsidR="00D13612" w:rsidRDefault="00D13612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5C203B">
              <w:rPr>
                <w:b/>
                <w:sz w:val="16"/>
                <w:szCs w:val="16"/>
              </w:rPr>
              <w:t>NIE</w:t>
            </w:r>
            <w:r w:rsidRPr="000C5D24">
              <w:rPr>
                <w:rFonts w:cs="Calibri"/>
                <w:kern w:val="24"/>
                <w:sz w:val="28"/>
                <w:szCs w:val="28"/>
              </w:rPr>
              <w:t xml:space="preserve"> </w:t>
            </w:r>
          </w:p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auto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F3F3F3"/>
          </w:tcPr>
          <w:p w:rsidR="00D13612" w:rsidRPr="00A501F3" w:rsidRDefault="00D13612" w:rsidP="003D4627">
            <w:pPr>
              <w:spacing w:before="60" w:after="60"/>
              <w:rPr>
                <w:sz w:val="20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auto" w:fill="CCCCCC"/>
            <w:vAlign w:val="center"/>
          </w:tcPr>
          <w:p w:rsidR="00D13612" w:rsidRPr="003154A5" w:rsidRDefault="00D13612" w:rsidP="003D4627">
            <w:pPr>
              <w:spacing w:before="40" w:after="4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6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CCCCCC"/>
            <w:vAlign w:val="center"/>
          </w:tcPr>
          <w:p w:rsidR="00D13612" w:rsidRPr="003154A5" w:rsidRDefault="00D13612" w:rsidP="003D4627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3154A5">
              <w:rPr>
                <w:rFonts w:cs="Calibri"/>
                <w:sz w:val="18"/>
                <w:szCs w:val="18"/>
              </w:rPr>
              <w:t xml:space="preserve">Czy wnioskodawca zgodnie ze Szczegółowym Opisem Osi Priorytetowych PO WER jest podmiotem uprawnionym do ubiegania się </w:t>
            </w:r>
            <w:r w:rsidRPr="003154A5">
              <w:rPr>
                <w:rFonts w:cs="Calibri"/>
                <w:sz w:val="18"/>
                <w:szCs w:val="18"/>
              </w:rPr>
              <w:br/>
              <w:t xml:space="preserve">o dofinansowanie w ramach </w:t>
            </w:r>
            <w:r>
              <w:rPr>
                <w:rFonts w:cs="Calibri"/>
                <w:sz w:val="18"/>
                <w:szCs w:val="18"/>
              </w:rPr>
              <w:t>właściwego Działania/Podziałania PO WER</w:t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auto" w:fill="CCCCCC"/>
            <w:vAlign w:val="center"/>
          </w:tcPr>
          <w:p w:rsidR="00D13612" w:rsidRPr="003154A5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CCCCCC"/>
          </w:tcPr>
          <w:p w:rsidR="00D13612" w:rsidRPr="00A501F3" w:rsidRDefault="00D13612" w:rsidP="003D4627">
            <w:pPr>
              <w:spacing w:before="60" w:after="60"/>
              <w:rPr>
                <w:sz w:val="20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D13612" w:rsidRPr="003154A5" w:rsidRDefault="00D13612" w:rsidP="003D4627">
            <w:pPr>
              <w:spacing w:before="40" w:after="4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7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D13612" w:rsidRPr="00B062EF" w:rsidRDefault="00D13612" w:rsidP="003D4627">
            <w:pPr>
              <w:spacing w:after="0" w:line="240" w:lineRule="exact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sz w:val="18"/>
                <w:szCs w:val="18"/>
              </w:rPr>
              <w:t>Czy w przypadku projektu partnerskiego spełnione zostały wymogi dotyczące</w:t>
            </w:r>
          </w:p>
          <w:p w:rsidR="00D13612" w:rsidRPr="005C203B" w:rsidRDefault="00D13612" w:rsidP="00D13612">
            <w:pPr>
              <w:numPr>
                <w:ilvl w:val="0"/>
                <w:numId w:val="1"/>
              </w:numPr>
              <w:spacing w:after="0" w:line="240" w:lineRule="exact"/>
              <w:ind w:left="348" w:hanging="284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wyboru partnerów spoza sektora finansów publicznych, o których mowa w art. 33 ust. 2-4 ustawy z dnia 11 lipca 2014 r. </w:t>
            </w:r>
            <w:r w:rsidRPr="002215A5">
              <w:rPr>
                <w:rFonts w:cs="Calibri"/>
                <w:sz w:val="18"/>
                <w:szCs w:val="18"/>
              </w:rPr>
              <w:br/>
            </w: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o zasadach realizacji programów w zakresie polityki spójności finansowanych w perspektywie 2014-2020 (o ile dotyczy); </w:t>
            </w:r>
          </w:p>
          <w:p w:rsidR="00D13612" w:rsidRPr="005C203B" w:rsidRDefault="00D13612" w:rsidP="00D13612">
            <w:pPr>
              <w:numPr>
                <w:ilvl w:val="0"/>
                <w:numId w:val="1"/>
              </w:numPr>
              <w:spacing w:after="0" w:line="240" w:lineRule="exact"/>
              <w:ind w:left="348" w:hanging="284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sz w:val="18"/>
                <w:szCs w:val="18"/>
              </w:rPr>
              <w:t>braku powiązań</w:t>
            </w: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>, o których mowa w art. 33 ust. 6 ustawy z dnia 11 lipca 2014 r. o zasadach realizacji programów w zakresie polityki spójności finansowanych w perspektywie 2014-2020 oraz</w:t>
            </w:r>
            <w:r w:rsidRPr="005C203B">
              <w:rPr>
                <w:rFonts w:cs="Calibri"/>
                <w:sz w:val="18"/>
                <w:szCs w:val="18"/>
              </w:rPr>
              <w:t xml:space="preserve"> w Szczegółowym Opisie Osi Priorytetowych PO WER, pomiędzy podmiotami tworzącymi partnerstwo oraz </w:t>
            </w:r>
          </w:p>
          <w:p w:rsidR="00D13612" w:rsidRPr="00AF69F2" w:rsidRDefault="00D13612" w:rsidP="00AF69F2">
            <w:pPr>
              <w:numPr>
                <w:ilvl w:val="0"/>
                <w:numId w:val="1"/>
              </w:numPr>
              <w:spacing w:after="0" w:line="240" w:lineRule="exact"/>
              <w:ind w:left="348" w:hanging="284"/>
              <w:jc w:val="both"/>
              <w:rPr>
                <w:rFonts w:cs="Calibri"/>
              </w:rPr>
            </w:pPr>
            <w:r w:rsidRPr="005C203B">
              <w:rPr>
                <w:rFonts w:cs="Calibri"/>
                <w:sz w:val="18"/>
                <w:szCs w:val="18"/>
              </w:rPr>
              <w:t>utworzenia albo zainicjowania partnerstwa w terminie zgodnym ze Szczegółowym Opisem Osi Priorytetowych PO WER tj. przed złożeniem wniosku o dofinansowanie albo przed rozpoczęciem realizacji projektu, o ile data ta jest wcześniejsza od daty złożenia wniosku o dofinansowanie</w:t>
            </w:r>
            <w:r w:rsidRPr="00B062EF">
              <w:rPr>
                <w:rFonts w:cs="Calibri"/>
                <w:sz w:val="18"/>
                <w:szCs w:val="18"/>
              </w:rPr>
              <w:t>?</w:t>
            </w:r>
            <w:r w:rsidRPr="003154A5">
              <w:rPr>
                <w:rFonts w:cs="Calibri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D13612" w:rsidRPr="003154A5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3F3F3"/>
          </w:tcPr>
          <w:p w:rsidR="00D13612" w:rsidRPr="00A501F3" w:rsidRDefault="00D13612" w:rsidP="003D4627">
            <w:pPr>
              <w:spacing w:before="60" w:after="60"/>
              <w:rPr>
                <w:sz w:val="20"/>
              </w:rPr>
            </w:pPr>
          </w:p>
        </w:tc>
      </w:tr>
      <w:tr w:rsidR="00D13612" w:rsidRPr="00A501F3" w:rsidTr="006C257F">
        <w:trPr>
          <w:trHeight w:val="1132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13612" w:rsidRPr="003154A5" w:rsidRDefault="00D13612" w:rsidP="003D4627">
            <w:pPr>
              <w:spacing w:after="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8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13612" w:rsidRPr="00342637" w:rsidRDefault="00D13612" w:rsidP="003D4627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3154A5">
              <w:rPr>
                <w:rFonts w:cs="Calibri"/>
                <w:sz w:val="18"/>
                <w:szCs w:val="18"/>
              </w:rPr>
              <w:t xml:space="preserve">Czy </w:t>
            </w:r>
            <w:r>
              <w:rPr>
                <w:rFonts w:cs="Calibri"/>
                <w:sz w:val="18"/>
                <w:szCs w:val="18"/>
              </w:rPr>
              <w:t>w</w:t>
            </w:r>
            <w:r w:rsidRPr="005C203B">
              <w:rPr>
                <w:rFonts w:cs="Calibri"/>
                <w:sz w:val="18"/>
                <w:szCs w:val="18"/>
              </w:rPr>
              <w:t>nioskodawca oraz partnerzy krajowi</w:t>
            </w:r>
            <w:r w:rsidRPr="00342637">
              <w:rPr>
                <w:rStyle w:val="Odwoanieprzypisudolnego"/>
                <w:spacing w:val="4"/>
              </w:rPr>
              <w:footnoteReference w:id="3"/>
            </w:r>
            <w:r w:rsidRPr="005C203B">
              <w:rPr>
                <w:rFonts w:cs="Calibri"/>
                <w:sz w:val="18"/>
                <w:szCs w:val="18"/>
              </w:rPr>
              <w:t xml:space="preserve"> (o ile dotyczy), ponoszący wydatki w danym projekcie z EFS, posiadają łączny obrót za ostatni zatwierdzony rok obrotowy zgodnie z ustawą z dnia 29 września 1994 r. </w:t>
            </w:r>
            <w:r>
              <w:rPr>
                <w:rFonts w:cs="Calibri"/>
                <w:sz w:val="18"/>
                <w:szCs w:val="18"/>
              </w:rPr>
              <w:t xml:space="preserve">o rachunkowości </w:t>
            </w:r>
            <w:r w:rsidRPr="005C203B">
              <w:rPr>
                <w:rFonts w:cs="Calibri"/>
                <w:sz w:val="18"/>
                <w:szCs w:val="18"/>
              </w:rPr>
              <w:t xml:space="preserve">(Dz. U. z 2013 r. poz. 330, </w:t>
            </w:r>
            <w:r w:rsidRPr="009F6DD6">
              <w:rPr>
                <w:rFonts w:cs="Calibri"/>
                <w:sz w:val="18"/>
                <w:szCs w:val="18"/>
              </w:rPr>
              <w:t xml:space="preserve">z </w:t>
            </w:r>
            <w:proofErr w:type="spellStart"/>
            <w:r w:rsidRPr="009F6DD6">
              <w:rPr>
                <w:rFonts w:cs="Calibri"/>
                <w:sz w:val="18"/>
                <w:szCs w:val="18"/>
              </w:rPr>
              <w:t>póź</w:t>
            </w:r>
            <w:r>
              <w:rPr>
                <w:rFonts w:cs="Calibri"/>
                <w:sz w:val="18"/>
                <w:szCs w:val="18"/>
              </w:rPr>
              <w:t>n</w:t>
            </w:r>
            <w:proofErr w:type="spellEnd"/>
            <w:r w:rsidRPr="009F6DD6">
              <w:rPr>
                <w:rFonts w:cs="Calibri"/>
                <w:sz w:val="18"/>
                <w:szCs w:val="18"/>
              </w:rPr>
              <w:t>. zm.)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5C203B">
              <w:rPr>
                <w:rFonts w:cs="Calibri"/>
                <w:sz w:val="18"/>
                <w:szCs w:val="18"/>
              </w:rPr>
              <w:t>(jeśli dotyczy) lub za ostatni zamknięty i zatwierdzony rok kalendarzowy równy lub wyższy od łącznych rocznych wydatków w ocenianym projekcie i innych projektach realizowanych w ramach EFS, których stroną umowy o dofinansowanie jes</w:t>
            </w:r>
            <w:r w:rsidRPr="00450086">
              <w:rPr>
                <w:rFonts w:cs="Calibri"/>
                <w:sz w:val="18"/>
                <w:szCs w:val="18"/>
              </w:rPr>
              <w:t>t instytucja, w której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450086">
              <w:rPr>
                <w:rFonts w:cs="Calibri"/>
                <w:sz w:val="18"/>
                <w:szCs w:val="18"/>
              </w:rPr>
              <w:t>dokonywana jest ocena formalna wniosku w roku kalendarzowym, w którym wydatki są najwyższe</w:t>
            </w:r>
            <w:r>
              <w:rPr>
                <w:rStyle w:val="Odwoanieprzypisudolnego"/>
                <w:rFonts w:cs="Calibri"/>
                <w:spacing w:val="4"/>
              </w:rPr>
              <w:footnoteReference w:id="4"/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13612" w:rsidRPr="00B062EF" w:rsidRDefault="00CD1B2C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BFBFBF"/>
          </w:tcPr>
          <w:p w:rsidR="00D13612" w:rsidRPr="00A501F3" w:rsidRDefault="00D13612" w:rsidP="003D4627">
            <w:pPr>
              <w:spacing w:before="60" w:after="60"/>
              <w:rPr>
                <w:sz w:val="20"/>
              </w:rPr>
            </w:pPr>
          </w:p>
        </w:tc>
      </w:tr>
      <w:tr w:rsidR="00D13612" w:rsidRPr="00A501F3" w:rsidTr="003D4627">
        <w:trPr>
          <w:trHeight w:hRule="exact" w:val="73"/>
          <w:jc w:val="center"/>
        </w:trPr>
        <w:tc>
          <w:tcPr>
            <w:tcW w:w="14032" w:type="dxa"/>
            <w:gridSpan w:val="6"/>
            <w:shd w:val="clear" w:color="auto" w:fill="808080"/>
            <w:vAlign w:val="center"/>
          </w:tcPr>
          <w:p w:rsidR="00D13612" w:rsidRPr="00A501F3" w:rsidRDefault="00D13612" w:rsidP="003D4627">
            <w:pPr>
              <w:rPr>
                <w:sz w:val="20"/>
              </w:rPr>
            </w:pP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pct20" w:color="000000" w:fill="FFFFFF"/>
            <w:vAlign w:val="center"/>
          </w:tcPr>
          <w:p w:rsidR="00D13612" w:rsidRPr="002F7E14" w:rsidRDefault="00D13612" w:rsidP="003D4627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2F7E14">
              <w:rPr>
                <w:b/>
                <w:sz w:val="18"/>
                <w:szCs w:val="18"/>
              </w:rPr>
              <w:t>C.</w:t>
            </w:r>
          </w:p>
        </w:tc>
        <w:tc>
          <w:tcPr>
            <w:tcW w:w="9780" w:type="dxa"/>
            <w:shd w:val="pct20" w:color="000000" w:fill="FFFFFF"/>
            <w:vAlign w:val="center"/>
          </w:tcPr>
          <w:p w:rsidR="00D13612" w:rsidRPr="00A501F3" w:rsidRDefault="00D13612" w:rsidP="003D4627">
            <w:pPr>
              <w:spacing w:before="40" w:after="40" w:line="240" w:lineRule="exact"/>
              <w:jc w:val="center"/>
              <w:rPr>
                <w:sz w:val="20"/>
              </w:rPr>
            </w:pPr>
            <w:r w:rsidRPr="00A501F3">
              <w:rPr>
                <w:b/>
                <w:sz w:val="20"/>
              </w:rPr>
              <w:t xml:space="preserve">KRYTERIA </w:t>
            </w:r>
            <w:r w:rsidRPr="00A31261">
              <w:rPr>
                <w:b/>
                <w:sz w:val="20"/>
              </w:rPr>
              <w:t>DOSTĘPU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D13612" w:rsidRPr="00A501F3" w:rsidRDefault="00D13612" w:rsidP="003D4627">
            <w:pPr>
              <w:spacing w:before="40" w:after="40" w:line="240" w:lineRule="exact"/>
              <w:jc w:val="center"/>
              <w:rPr>
                <w:sz w:val="20"/>
              </w:rPr>
            </w:pPr>
            <w:r w:rsidRPr="00F44D8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pct20" w:color="000000" w:fill="FFFFFF"/>
            <w:vAlign w:val="center"/>
          </w:tcPr>
          <w:p w:rsidR="00D13612" w:rsidRPr="00A501F3" w:rsidRDefault="00D13612" w:rsidP="003D4627">
            <w:pPr>
              <w:spacing w:before="40" w:after="40" w:line="240" w:lineRule="exact"/>
              <w:jc w:val="center"/>
              <w:rPr>
                <w:sz w:val="20"/>
              </w:rPr>
            </w:pPr>
            <w:r w:rsidRPr="00F44D83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D13612" w:rsidRPr="00A501F3" w:rsidRDefault="00D13612" w:rsidP="003D4627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F44D83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pct20" w:color="000000" w:fill="FFFFFF"/>
            <w:vAlign w:val="center"/>
          </w:tcPr>
          <w:p w:rsidR="00D13612" w:rsidRPr="00A501F3" w:rsidRDefault="00D13612" w:rsidP="003D4627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b/>
                <w:sz w:val="18"/>
                <w:szCs w:val="18"/>
              </w:rPr>
              <w:t>UZASADNIENIE</w:t>
            </w:r>
            <w:r w:rsidRPr="00F44D83">
              <w:rPr>
                <w:b/>
                <w:sz w:val="18"/>
                <w:szCs w:val="18"/>
              </w:rPr>
              <w:t xml:space="preserve"> </w:t>
            </w:r>
            <w:r w:rsidRPr="00F44D83">
              <w:rPr>
                <w:b/>
                <w:sz w:val="18"/>
                <w:szCs w:val="18"/>
              </w:rPr>
              <w:br/>
            </w:r>
            <w:r w:rsidRPr="00F44D83">
              <w:rPr>
                <w:sz w:val="16"/>
                <w:szCs w:val="16"/>
              </w:rPr>
              <w:t>(w przypadku zaznaczenia odpowiedzi „NIE”)</w:t>
            </w:r>
          </w:p>
        </w:tc>
      </w:tr>
      <w:tr w:rsidR="00D13612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D13612" w:rsidRPr="0094060F" w:rsidRDefault="002F7E14" w:rsidP="003D4627">
            <w:pPr>
              <w:spacing w:after="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060F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9780" w:type="dxa"/>
            <w:shd w:val="clear" w:color="000000" w:fill="F3F3F3"/>
          </w:tcPr>
          <w:p w:rsidR="00D13612" w:rsidRPr="0094060F" w:rsidRDefault="0094060F" w:rsidP="002F7E14">
            <w:pPr>
              <w:spacing w:before="40" w:after="40" w:line="240" w:lineRule="exact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94060F">
              <w:rPr>
                <w:rFonts w:cs="Calibri"/>
                <w:sz w:val="18"/>
                <w:szCs w:val="18"/>
              </w:rPr>
              <w:t>Uczestnikami projektu są osoby z województwa mazowieckiego, w wieku 15-29 lat bez pracy, które nie uczestn</w:t>
            </w:r>
            <w:r w:rsidRPr="0094060F">
              <w:rPr>
                <w:rFonts w:asciiTheme="minorHAnsi" w:hAnsiTheme="minorHAnsi" w:cstheme="minorHAnsi"/>
                <w:sz w:val="18"/>
                <w:szCs w:val="18"/>
              </w:rPr>
              <w:t xml:space="preserve">iczą w kształceniu i szkoleniu </w:t>
            </w:r>
            <w:r w:rsidRPr="0094060F">
              <w:rPr>
                <w:rFonts w:cs="Calibri"/>
                <w:sz w:val="18"/>
                <w:szCs w:val="18"/>
              </w:rPr>
              <w:t xml:space="preserve">(tzw. młodzież NEET), zgodnie z definicją osoby z kategorii NEET przyjętą w Programie Operacyjnym Wiedza Edukacja Rozwój 2014-2020, z wyłączeniem grupy określonej dla trybu konkursowego w </w:t>
            </w:r>
            <w:proofErr w:type="spellStart"/>
            <w:r w:rsidRPr="0094060F">
              <w:rPr>
                <w:rFonts w:cs="Calibri"/>
                <w:sz w:val="18"/>
                <w:szCs w:val="18"/>
              </w:rPr>
              <w:t>poddziałaniu</w:t>
            </w:r>
            <w:proofErr w:type="spellEnd"/>
            <w:r w:rsidRPr="0094060F">
              <w:rPr>
                <w:rFonts w:cs="Calibri"/>
                <w:sz w:val="18"/>
                <w:szCs w:val="18"/>
              </w:rPr>
              <w:t xml:space="preserve"> 1.3.1.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D13612" w:rsidRPr="00A501F3" w:rsidRDefault="00D13612" w:rsidP="003D4627">
            <w:pPr>
              <w:spacing w:after="0" w:line="240" w:lineRule="exact"/>
              <w:rPr>
                <w:sz w:val="20"/>
              </w:rPr>
            </w:pPr>
          </w:p>
        </w:tc>
      </w:tr>
      <w:tr w:rsidR="0094060F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4060F" w:rsidRPr="0094060F" w:rsidRDefault="0094060F" w:rsidP="003D4627">
            <w:pPr>
              <w:spacing w:after="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060F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9780" w:type="dxa"/>
            <w:shd w:val="clear" w:color="000000" w:fill="F3F3F3"/>
          </w:tcPr>
          <w:p w:rsidR="0094060F" w:rsidRPr="0094060F" w:rsidRDefault="0094060F" w:rsidP="0094060F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</w:rPr>
            </w:pPr>
            <w:r w:rsidRPr="0094060F">
              <w:rPr>
                <w:rFonts w:cs="Calibri"/>
                <w:sz w:val="18"/>
                <w:szCs w:val="18"/>
              </w:rPr>
              <w:t>Projekt zakłada:</w:t>
            </w:r>
          </w:p>
          <w:p w:rsidR="0094060F" w:rsidRPr="0094060F" w:rsidRDefault="0094060F" w:rsidP="0094060F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pl-PL"/>
              </w:rPr>
            </w:pPr>
            <w:r w:rsidRPr="0094060F">
              <w:rPr>
                <w:rFonts w:cs="Calibri"/>
                <w:sz w:val="18"/>
                <w:szCs w:val="18"/>
                <w:lang w:eastAsia="pl-PL"/>
              </w:rPr>
              <w:t>- dla osób niepełnosprawnych – wskaźnik efektywności zatrudnieniowej na poziomie co najmniej 17%</w:t>
            </w:r>
          </w:p>
          <w:p w:rsidR="0094060F" w:rsidRPr="0094060F" w:rsidRDefault="0094060F" w:rsidP="0094060F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pl-PL"/>
              </w:rPr>
            </w:pPr>
            <w:r w:rsidRPr="0094060F">
              <w:rPr>
                <w:rFonts w:cs="Calibri"/>
                <w:sz w:val="18"/>
                <w:szCs w:val="18"/>
                <w:lang w:eastAsia="pl-PL"/>
              </w:rPr>
              <w:t>- dla osób długotrwale bezrobotnych – wskaźnik efektywności zatrudnieniowej na poziomie co najmniej 35%</w:t>
            </w:r>
          </w:p>
          <w:p w:rsidR="0094060F" w:rsidRPr="0094060F" w:rsidRDefault="0094060F" w:rsidP="0094060F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pl-PL"/>
              </w:rPr>
            </w:pPr>
            <w:r w:rsidRPr="0094060F">
              <w:rPr>
                <w:rFonts w:cs="Calibri"/>
                <w:sz w:val="18"/>
                <w:szCs w:val="18"/>
                <w:lang w:eastAsia="pl-PL"/>
              </w:rPr>
              <w:t>- dla osób o niskich kwalifikacjach – wskaźnik efektywności zatrudnieniowej – na poziomie co najmniej 36%</w:t>
            </w:r>
          </w:p>
          <w:p w:rsidR="0094060F" w:rsidRPr="0094060F" w:rsidRDefault="0094060F" w:rsidP="0094060F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94060F">
              <w:rPr>
                <w:rFonts w:ascii="Calibri" w:hAnsi="Calibri" w:cs="Calibri"/>
                <w:sz w:val="18"/>
                <w:szCs w:val="18"/>
              </w:rPr>
              <w:t>Dla uczestników nie zakwalifikowanych do żadnej z wyżej wymienionych grup docelowych, wskaźnik efektywności zatrudnieniowej uczestników będzie wynosił co najmniej 43%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4060F" w:rsidRPr="00A501F3" w:rsidRDefault="0094060F" w:rsidP="003D4627">
            <w:pPr>
              <w:spacing w:after="0" w:line="240" w:lineRule="exact"/>
              <w:rPr>
                <w:sz w:val="20"/>
              </w:rPr>
            </w:pPr>
          </w:p>
        </w:tc>
      </w:tr>
      <w:tr w:rsidR="0094060F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4060F" w:rsidRPr="0094060F" w:rsidRDefault="0094060F" w:rsidP="003D4627">
            <w:pPr>
              <w:spacing w:after="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060F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9780" w:type="dxa"/>
            <w:shd w:val="clear" w:color="000000" w:fill="F3F3F3"/>
          </w:tcPr>
          <w:p w:rsidR="0094060F" w:rsidRPr="0094060F" w:rsidRDefault="0094060F" w:rsidP="002F7E14">
            <w:pPr>
              <w:spacing w:before="40" w:after="40" w:line="240" w:lineRule="exact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bookmarkStart w:id="8" w:name="_Ref416243404"/>
            <w:r w:rsidRPr="0094060F">
              <w:rPr>
                <w:rFonts w:cs="Calibri"/>
                <w:sz w:val="18"/>
                <w:szCs w:val="18"/>
              </w:rPr>
              <w:t>Wsparcie oferowane w projekcie będzie obejmować identyfikację potrzeb osób młodych pozostających bez zatrudnienia oraz diagnozę możliwości w zakresie doskonalenia zawodowego, w tym identyfikację stopnia oddalenia od rynku pracy, jak również kompleksowe i indywidualne pośrednictwo pracy w zakresie wyboru zawodu zgodnego z kwalifikacjami i kompetencjami uczestnika projektu lub poradnictwo zawodowe w obszarze planowania kariery zawodowej, w tym podnoszenia lub uzupełniania kompetencji i kwalifikacji zawodowych. Powyższe działania mają charakter obligatoryjny. Dodatkowo wsparcie realizowane w ramach projektu powinno być kompleksowe i komplementarne, umożliwiając tym samym rozwój kompetencji zawodowych i transferowalnych. Projekt powinien zawierać ofertę specjalistycznych szkoleń, kursów zawodowych, jak również wysokiej jakości staży i praktyk przy jednoczesnym zagwarantowaniu wsparcia psychologicznego oraz rozwijaniu umiejętności społecznych. Warunki wsparcia umożliwiającego rozwój kompetencji zawodowych zostaną określone przez IP w dokumentacji konkursowej.</w:t>
            </w:r>
            <w:bookmarkEnd w:id="8"/>
          </w:p>
        </w:tc>
        <w:tc>
          <w:tcPr>
            <w:tcW w:w="567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4060F" w:rsidRPr="00A501F3" w:rsidRDefault="0094060F" w:rsidP="003D4627">
            <w:pPr>
              <w:spacing w:after="0" w:line="240" w:lineRule="exact"/>
              <w:rPr>
                <w:sz w:val="20"/>
              </w:rPr>
            </w:pPr>
          </w:p>
        </w:tc>
      </w:tr>
      <w:tr w:rsidR="0094060F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4060F" w:rsidRPr="0094060F" w:rsidRDefault="0094060F" w:rsidP="003D4627">
            <w:pPr>
              <w:spacing w:after="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060F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9780" w:type="dxa"/>
            <w:shd w:val="clear" w:color="000000" w:fill="F3F3F3"/>
          </w:tcPr>
          <w:p w:rsidR="0094060F" w:rsidRPr="00856639" w:rsidRDefault="00856639" w:rsidP="002F7E14">
            <w:pPr>
              <w:spacing w:before="40" w:after="40" w:line="240" w:lineRule="exact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856639">
              <w:rPr>
                <w:rFonts w:cs="Calibri"/>
                <w:sz w:val="18"/>
                <w:szCs w:val="18"/>
              </w:rPr>
              <w:t xml:space="preserve">Wsparcie oferowane w projektach będzie udzielane w ciągu 4 miesięcy od dnia przystąpienia danej osoby do projektu.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856639">
              <w:rPr>
                <w:rFonts w:cs="Calibri"/>
                <w:sz w:val="18"/>
                <w:szCs w:val="18"/>
              </w:rPr>
              <w:t>W tym okresie zostanie zapewniona wysokiej jakości oferta zatrudnienia, dalszego kształcenia, przyuczenia do zawodu lub stażu.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4060F" w:rsidRPr="00A501F3" w:rsidRDefault="0094060F" w:rsidP="003D4627">
            <w:pPr>
              <w:spacing w:after="0" w:line="240" w:lineRule="exact"/>
              <w:rPr>
                <w:sz w:val="20"/>
              </w:rPr>
            </w:pPr>
          </w:p>
        </w:tc>
      </w:tr>
      <w:tr w:rsidR="0094060F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4060F" w:rsidRPr="0094060F" w:rsidRDefault="00856639" w:rsidP="003D4627">
            <w:pPr>
              <w:spacing w:after="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9780" w:type="dxa"/>
            <w:shd w:val="clear" w:color="000000" w:fill="F3F3F3"/>
          </w:tcPr>
          <w:p w:rsidR="00856639" w:rsidRPr="00856639" w:rsidRDefault="00856639" w:rsidP="0085663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856639">
              <w:rPr>
                <w:rFonts w:cs="Calibri"/>
                <w:sz w:val="18"/>
                <w:szCs w:val="18"/>
              </w:rPr>
              <w:t xml:space="preserve">Grupę docelową w projekcie w co najmniej 7% będą stanowiły osoby długotrwale bezrobotne. </w:t>
            </w:r>
          </w:p>
          <w:p w:rsidR="0094060F" w:rsidRPr="0094060F" w:rsidRDefault="00856639" w:rsidP="00856639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856639">
              <w:rPr>
                <w:rFonts w:cs="Calibri"/>
                <w:sz w:val="18"/>
                <w:szCs w:val="18"/>
              </w:rPr>
              <w:t>Wsparcie w projekcie zostanie dostosowane do indywidualnych potrzeb tych osób.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4060F" w:rsidRPr="00A501F3" w:rsidRDefault="0094060F" w:rsidP="003D4627">
            <w:pPr>
              <w:spacing w:after="0" w:line="240" w:lineRule="exact"/>
              <w:rPr>
                <w:sz w:val="20"/>
              </w:rPr>
            </w:pPr>
          </w:p>
        </w:tc>
      </w:tr>
      <w:tr w:rsidR="0094060F" w:rsidRPr="00A501F3" w:rsidTr="003D4627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4060F" w:rsidRPr="0094060F" w:rsidRDefault="00856639" w:rsidP="003D4627">
            <w:pPr>
              <w:spacing w:after="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9780" w:type="dxa"/>
            <w:shd w:val="clear" w:color="000000" w:fill="F3F3F3"/>
          </w:tcPr>
          <w:p w:rsidR="0094060F" w:rsidRPr="00856639" w:rsidRDefault="00856639" w:rsidP="002F7E14">
            <w:pPr>
              <w:spacing w:before="40" w:after="40" w:line="240" w:lineRule="exact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856639">
              <w:rPr>
                <w:rFonts w:cs="Calibri"/>
                <w:sz w:val="18"/>
                <w:szCs w:val="18"/>
              </w:rPr>
              <w:t>Szkolenia prowadzące do podniesienia, uzupełnienia lub zmiany kwalifikacji zawodowych, realizowane w ramach projektu muszą kończyć się egzaminem i uzyskaniem certyfikatu potwierdzającego uzyskane kompetencje i kwalifikacje.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4060F" w:rsidRPr="000C5D24" w:rsidRDefault="00CD1B2C" w:rsidP="00EE30E2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4060F" w:rsidRPr="00A501F3" w:rsidRDefault="0094060F" w:rsidP="003D4627">
            <w:pPr>
              <w:spacing w:after="0" w:line="240" w:lineRule="exact"/>
              <w:rPr>
                <w:sz w:val="20"/>
              </w:rPr>
            </w:pPr>
          </w:p>
        </w:tc>
      </w:tr>
      <w:tr w:rsidR="00D13612" w:rsidRPr="00A501F3" w:rsidTr="003D4627">
        <w:trPr>
          <w:trHeight w:hRule="exact" w:val="73"/>
          <w:jc w:val="center"/>
        </w:trPr>
        <w:tc>
          <w:tcPr>
            <w:tcW w:w="14032" w:type="dxa"/>
            <w:gridSpan w:val="6"/>
            <w:shd w:val="clear" w:color="000000" w:fill="808080"/>
            <w:vAlign w:val="center"/>
          </w:tcPr>
          <w:p w:rsidR="00D13612" w:rsidRPr="00A501F3" w:rsidRDefault="00D13612" w:rsidP="003D4627">
            <w:pPr>
              <w:rPr>
                <w:sz w:val="20"/>
              </w:rPr>
            </w:pPr>
          </w:p>
        </w:tc>
      </w:tr>
      <w:tr w:rsidR="00D13612" w:rsidRPr="00A501F3" w:rsidTr="003D4627">
        <w:trPr>
          <w:trHeight w:val="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D13612" w:rsidRPr="002F7E14" w:rsidRDefault="00D13612" w:rsidP="003D4627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2F7E14">
              <w:rPr>
                <w:b/>
                <w:sz w:val="18"/>
                <w:szCs w:val="18"/>
              </w:rPr>
              <w:t>D.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</w:tcPr>
          <w:p w:rsidR="00D13612" w:rsidRPr="00A501F3" w:rsidRDefault="00D13612" w:rsidP="003D4627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 xml:space="preserve">DECYZJA W SPRAWIE </w:t>
            </w:r>
            <w:r>
              <w:rPr>
                <w:b/>
                <w:sz w:val="20"/>
              </w:rPr>
              <w:t>SPEŁNIANIA KRYTERIÓW FORMALNYCH ORAZ DOSTĘPU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D13612" w:rsidRPr="00F00EB4" w:rsidRDefault="00D13612" w:rsidP="003D4627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D13612" w:rsidRPr="00F00EB4" w:rsidRDefault="00D13612" w:rsidP="003D4627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D13612" w:rsidRPr="00F00EB4" w:rsidRDefault="00D13612" w:rsidP="003D4627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Uwagi</w:t>
            </w:r>
          </w:p>
        </w:tc>
      </w:tr>
      <w:tr w:rsidR="00D13612" w:rsidRPr="00A501F3" w:rsidTr="003D4627">
        <w:trPr>
          <w:trHeight w:val="300"/>
          <w:jc w:val="center"/>
        </w:trPr>
        <w:tc>
          <w:tcPr>
            <w:tcW w:w="10220" w:type="dxa"/>
            <w:gridSpan w:val="2"/>
            <w:shd w:val="clear" w:color="auto" w:fill="FFFFFF"/>
            <w:vAlign w:val="center"/>
          </w:tcPr>
          <w:p w:rsidR="00D13612" w:rsidRPr="00F00EB4" w:rsidRDefault="00D13612" w:rsidP="003D4627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Czy wniosek spełnia wszystkie ogólne kryteria formalne oraz dostępu oceniane na etapie oceny formalnej i może zostać przekazany </w:t>
            </w:r>
            <w:r>
              <w:rPr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do oceny merytorycznej?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3612" w:rsidRPr="000C5D24" w:rsidRDefault="00CD1B2C" w:rsidP="003D4627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D13612" w:rsidRPr="00A501F3" w:rsidRDefault="00D13612" w:rsidP="003D4627">
            <w:pPr>
              <w:spacing w:before="40" w:after="40" w:line="240" w:lineRule="exact"/>
              <w:rPr>
                <w:sz w:val="20"/>
              </w:rPr>
            </w:pPr>
          </w:p>
        </w:tc>
      </w:tr>
    </w:tbl>
    <w:p w:rsidR="00856639" w:rsidRDefault="00856639" w:rsidP="00D13612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</w:p>
    <w:p w:rsidR="00856639" w:rsidRDefault="00856639" w:rsidP="00D13612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</w:p>
    <w:p w:rsidR="00BB55F5" w:rsidRDefault="00BB55F5" w:rsidP="00D13612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</w:p>
    <w:p w:rsidR="00BB55F5" w:rsidRDefault="00BB55F5" w:rsidP="00D13612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</w:p>
    <w:p w:rsidR="00D13612" w:rsidRPr="00F00EB4" w:rsidRDefault="00D13612" w:rsidP="00D13612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  <w:r w:rsidRPr="00F00EB4">
        <w:rPr>
          <w:b/>
          <w:sz w:val="16"/>
          <w:szCs w:val="16"/>
        </w:rPr>
        <w:lastRenderedPageBreak/>
        <w:t>Sporządzone przez:</w:t>
      </w:r>
      <w:r w:rsidRPr="00F00EB4">
        <w:rPr>
          <w:sz w:val="16"/>
          <w:szCs w:val="16"/>
        </w:rPr>
        <w:t xml:space="preserve"> </w:t>
      </w:r>
      <w:r w:rsidRPr="00F00EB4">
        <w:rPr>
          <w:sz w:val="16"/>
          <w:szCs w:val="16"/>
        </w:rPr>
        <w:tab/>
      </w:r>
    </w:p>
    <w:p w:rsidR="00856639" w:rsidRDefault="00856639" w:rsidP="00D13612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</w:p>
    <w:p w:rsidR="00D13612" w:rsidRPr="00F00EB4" w:rsidRDefault="00D13612" w:rsidP="00D13612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Imię i nazwisko:</w:t>
      </w:r>
      <w:r w:rsidRPr="00F00EB4">
        <w:rPr>
          <w:sz w:val="16"/>
          <w:szCs w:val="16"/>
        </w:rPr>
        <w:tab/>
      </w:r>
    </w:p>
    <w:p w:rsidR="00856639" w:rsidRDefault="00856639" w:rsidP="00D13612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</w:p>
    <w:p w:rsidR="00D13612" w:rsidRPr="00F00EB4" w:rsidRDefault="00D13612" w:rsidP="00D13612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Komórka organizacyjna (</w:t>
      </w:r>
      <w:r>
        <w:rPr>
          <w:sz w:val="16"/>
          <w:szCs w:val="16"/>
        </w:rPr>
        <w:t>o ile</w:t>
      </w:r>
      <w:r w:rsidRPr="00F00EB4">
        <w:rPr>
          <w:sz w:val="16"/>
          <w:szCs w:val="16"/>
        </w:rPr>
        <w:t xml:space="preserve"> dotyczy):</w:t>
      </w:r>
      <w:r w:rsidRPr="00F00EB4">
        <w:rPr>
          <w:sz w:val="16"/>
          <w:szCs w:val="16"/>
        </w:rPr>
        <w:tab/>
      </w:r>
    </w:p>
    <w:p w:rsidR="00856639" w:rsidRDefault="00856639" w:rsidP="00D13612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</w:p>
    <w:p w:rsidR="00D13612" w:rsidRPr="00F00EB4" w:rsidRDefault="00D13612" w:rsidP="00D13612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Data:</w:t>
      </w:r>
      <w:r w:rsidRPr="00F00EB4">
        <w:rPr>
          <w:sz w:val="16"/>
          <w:szCs w:val="16"/>
        </w:rPr>
        <w:tab/>
      </w:r>
    </w:p>
    <w:p w:rsidR="00856639" w:rsidRDefault="00856639" w:rsidP="00D13612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</w:p>
    <w:p w:rsidR="00D13612" w:rsidRPr="00A021DD" w:rsidRDefault="00D13612" w:rsidP="00D13612">
      <w:pPr>
        <w:tabs>
          <w:tab w:val="left" w:pos="9072"/>
        </w:tabs>
        <w:spacing w:after="0" w:line="240" w:lineRule="auto"/>
        <w:jc w:val="both"/>
        <w:rPr>
          <w:sz w:val="18"/>
          <w:szCs w:val="18"/>
        </w:rPr>
      </w:pPr>
      <w:r w:rsidRPr="00F00EB4">
        <w:rPr>
          <w:sz w:val="16"/>
          <w:szCs w:val="16"/>
        </w:rPr>
        <w:t>Podpis:</w:t>
      </w:r>
      <w:r w:rsidRPr="00A021DD">
        <w:rPr>
          <w:sz w:val="18"/>
          <w:szCs w:val="18"/>
        </w:rPr>
        <w:tab/>
      </w:r>
    </w:p>
    <w:p w:rsidR="004F00C0" w:rsidRDefault="004F00C0" w:rsidP="004F00C0">
      <w:pPr>
        <w:tabs>
          <w:tab w:val="left" w:pos="9072"/>
        </w:tabs>
        <w:spacing w:before="60"/>
        <w:jc w:val="both"/>
        <w:rPr>
          <w:b/>
          <w:sz w:val="18"/>
          <w:szCs w:val="18"/>
        </w:rPr>
      </w:pPr>
    </w:p>
    <w:p w:rsidR="00C04276" w:rsidRDefault="00C04276"/>
    <w:sectPr w:rsidR="00C04276" w:rsidSect="00D13612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53F" w:rsidRDefault="005B353F" w:rsidP="00D13612">
      <w:pPr>
        <w:spacing w:after="0" w:line="240" w:lineRule="auto"/>
      </w:pPr>
      <w:r>
        <w:separator/>
      </w:r>
    </w:p>
  </w:endnote>
  <w:endnote w:type="continuationSeparator" w:id="0">
    <w:p w:rsidR="005B353F" w:rsidRDefault="005B353F" w:rsidP="00D13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67882"/>
      <w:docPartObj>
        <w:docPartGallery w:val="Page Numbers (Bottom of Page)"/>
        <w:docPartUnique/>
      </w:docPartObj>
    </w:sdtPr>
    <w:sdtContent>
      <w:p w:rsidR="00E04421" w:rsidRDefault="00670FFC">
        <w:pPr>
          <w:pStyle w:val="Stopka"/>
          <w:jc w:val="right"/>
        </w:pPr>
        <w:fldSimple w:instr=" PAGE   \* MERGEFORMAT ">
          <w:r w:rsidR="00E9776D">
            <w:rPr>
              <w:noProof/>
            </w:rPr>
            <w:t>1</w:t>
          </w:r>
        </w:fldSimple>
      </w:p>
    </w:sdtContent>
  </w:sdt>
  <w:p w:rsidR="00E04421" w:rsidRDefault="00E0442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53F" w:rsidRDefault="005B353F" w:rsidP="00D13612">
      <w:pPr>
        <w:spacing w:after="0" w:line="240" w:lineRule="auto"/>
      </w:pPr>
      <w:r>
        <w:separator/>
      </w:r>
    </w:p>
  </w:footnote>
  <w:footnote w:type="continuationSeparator" w:id="0">
    <w:p w:rsidR="005B353F" w:rsidRDefault="005B353F" w:rsidP="00D13612">
      <w:pPr>
        <w:spacing w:after="0" w:line="240" w:lineRule="auto"/>
      </w:pPr>
      <w:r>
        <w:continuationSeparator/>
      </w:r>
    </w:p>
  </w:footnote>
  <w:footnote w:id="1">
    <w:p w:rsidR="00D13612" w:rsidRPr="00FA0EE5" w:rsidRDefault="00D13612" w:rsidP="00D13612">
      <w:pPr>
        <w:spacing w:after="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D139B0">
        <w:rPr>
          <w:rStyle w:val="Odwoanieprzypisudolnego"/>
          <w:rFonts w:eastAsia="Times New Roman" w:cs="Calibri"/>
          <w:sz w:val="16"/>
          <w:szCs w:val="16"/>
          <w:lang w:eastAsia="pl-PL"/>
        </w:rPr>
        <w:footnoteRef/>
      </w:r>
      <w:r w:rsidRPr="00FA0EE5">
        <w:rPr>
          <w:rStyle w:val="Odwoanieprzypisudolnego"/>
          <w:rFonts w:eastAsia="Times New Roman" w:cs="Calibri"/>
          <w:sz w:val="16"/>
          <w:szCs w:val="16"/>
          <w:lang w:eastAsia="pl-PL"/>
        </w:rPr>
        <w:t xml:space="preserve"> </w:t>
      </w:r>
      <w:r w:rsidRPr="00B062EF">
        <w:rPr>
          <w:rFonts w:eastAsia="Times New Roman" w:cs="Calibri"/>
          <w:sz w:val="16"/>
          <w:szCs w:val="16"/>
          <w:lang w:eastAsia="pl-PL"/>
        </w:rPr>
        <w:t>Powyższa kwota jest przeliczana na PLN z wykorzystaniem miesięcznego obrachunkowego k</w:t>
      </w:r>
      <w:r w:rsidRPr="003154A5">
        <w:rPr>
          <w:rFonts w:eastAsia="Times New Roman" w:cs="Calibri"/>
          <w:sz w:val="16"/>
          <w:szCs w:val="16"/>
          <w:lang w:eastAsia="pl-PL"/>
        </w:rPr>
        <w:t xml:space="preserve">ursu wymiany stosowanego przez Komisję Europejską aktualnego na dzień ogłoszenia konkursu w przypadku projektów konkursowych albo na dzień wystosowania wezwania do złożenia wniosku o dofinansowanie projektu pozakonkursowego w przypadku projektów pozakonkursowych. Kurs jest publikowany na stronie internetowej: </w:t>
      </w:r>
      <w:hyperlink r:id="rId1" w:history="1">
        <w:r w:rsidRPr="00B062EF">
          <w:rPr>
            <w:rFonts w:eastAsia="Times New Roman" w:cs="Calibri"/>
            <w:sz w:val="16"/>
            <w:szCs w:val="16"/>
            <w:lang w:eastAsia="pl-PL"/>
          </w:rPr>
          <w:t>http://ec.europa.eu/budget/inforeuro/index.cfm?fuseaction=home&amp;Language=en</w:t>
        </w:r>
      </w:hyperlink>
      <w:r w:rsidRPr="00FA0EE5">
        <w:rPr>
          <w:rFonts w:eastAsia="Times New Roman" w:cs="Calibri"/>
          <w:sz w:val="16"/>
          <w:szCs w:val="16"/>
          <w:lang w:eastAsia="pl-PL"/>
        </w:rPr>
        <w:t>.</w:t>
      </w:r>
    </w:p>
  </w:footnote>
  <w:footnote w:id="2">
    <w:p w:rsidR="00D13612" w:rsidRPr="00E1375E" w:rsidRDefault="00D13612" w:rsidP="00D13612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B062E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3154A5">
        <w:rPr>
          <w:rFonts w:ascii="Calibri" w:hAnsi="Calibri" w:cs="Calibri"/>
          <w:sz w:val="16"/>
          <w:szCs w:val="16"/>
        </w:rPr>
        <w:t xml:space="preserve"> Zgodnie z art. 67 ust. 1 lit. c rozporządzenia Parlamentu Europejskiego i Rady (UE) nr 1303/2013 z dnia 17 grudnia 2013 r. ustanawiającego wspólne przepisy dotyczące Europejskiego Funduszu Rozwoju Regionalnego, Europejskiego Funduszu Społecznego, Funduszu Spójności, Europejskiego Fundu</w:t>
      </w:r>
      <w:r w:rsidRPr="00092BA5">
        <w:rPr>
          <w:rFonts w:ascii="Calibri" w:hAnsi="Calibri" w:cs="Calibri"/>
          <w:sz w:val="16"/>
          <w:szCs w:val="16"/>
        </w:rPr>
        <w:t>szu Rolnego na rzecz Rozwoju Obszarów Wiejskich oraz Europejskiego Funduszu Morskiego i Rybackiego oraz ustanawiającego przepisy ogólne dotyczące Europejskiego Funduszu Rozwoju Regionalnego, Europejskiego Funduszu Społecznego, Funduszu Spójności i Europejs</w:t>
      </w:r>
      <w:r w:rsidRPr="0003503A">
        <w:rPr>
          <w:rFonts w:ascii="Calibri" w:hAnsi="Calibri" w:cs="Calibri"/>
          <w:sz w:val="16"/>
          <w:szCs w:val="16"/>
        </w:rPr>
        <w:t>kiego Funduszu Mors</w:t>
      </w:r>
      <w:r w:rsidRPr="00E1375E">
        <w:rPr>
          <w:rFonts w:ascii="Calibri" w:hAnsi="Calibri" w:cs="Calibri"/>
          <w:sz w:val="16"/>
          <w:szCs w:val="16"/>
        </w:rPr>
        <w:t xml:space="preserve">kiego i Rybackiego oraz uchylającego rozporządzenie Rady (WE) nr 1083/2006 (Dz. Urz. UE z 20.12.2013, str. 320 L 347, z </w:t>
      </w:r>
      <w:proofErr w:type="spellStart"/>
      <w:r w:rsidRPr="00E1375E">
        <w:rPr>
          <w:rFonts w:ascii="Calibri" w:hAnsi="Calibri" w:cs="Calibri"/>
          <w:sz w:val="16"/>
          <w:szCs w:val="16"/>
        </w:rPr>
        <w:t>późn</w:t>
      </w:r>
      <w:proofErr w:type="spellEnd"/>
      <w:r w:rsidRPr="00E1375E">
        <w:rPr>
          <w:rFonts w:ascii="Calibri" w:hAnsi="Calibri" w:cs="Calibri"/>
          <w:sz w:val="16"/>
          <w:szCs w:val="16"/>
        </w:rPr>
        <w:t>. zm.).</w:t>
      </w:r>
    </w:p>
  </w:footnote>
  <w:footnote w:id="3">
    <w:p w:rsidR="00D13612" w:rsidRPr="005C203B" w:rsidRDefault="00D13612" w:rsidP="00D13612">
      <w:pPr>
        <w:spacing w:after="0"/>
        <w:jc w:val="both"/>
        <w:rPr>
          <w:rFonts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26443">
        <w:rPr>
          <w:rFonts w:cs="Calibri"/>
          <w:sz w:val="16"/>
          <w:szCs w:val="16"/>
        </w:rPr>
        <w:t>W przypadku podmiotów niebędących jednostkami sektora finansów publicznych jako obroty należy rozumieć wartość przychodów (w tym przychodów osiągniętych z tytuł</w:t>
      </w:r>
      <w:r>
        <w:rPr>
          <w:rFonts w:cs="Calibri"/>
          <w:sz w:val="16"/>
          <w:szCs w:val="16"/>
        </w:rPr>
        <w:t xml:space="preserve">u otrzymanego dofinansowania na </w:t>
      </w:r>
      <w:r w:rsidRPr="00F26443">
        <w:rPr>
          <w:rFonts w:cs="Calibri"/>
          <w:sz w:val="16"/>
          <w:szCs w:val="16"/>
        </w:rPr>
        <w:t xml:space="preserve">realizację projektów) </w:t>
      </w:r>
      <w:r w:rsidRPr="002B32FA">
        <w:rPr>
          <w:rFonts w:cs="Calibri"/>
          <w:bCs/>
          <w:sz w:val="16"/>
          <w:szCs w:val="16"/>
        </w:rPr>
        <w:t>osiągniętych w ostatnim zatwierdzonym roku</w:t>
      </w:r>
      <w:r w:rsidRPr="002B32FA">
        <w:rPr>
          <w:rFonts w:cs="Calibri"/>
          <w:bCs/>
          <w:color w:val="FF0000"/>
          <w:sz w:val="16"/>
          <w:szCs w:val="16"/>
        </w:rPr>
        <w:t xml:space="preserve"> </w:t>
      </w:r>
      <w:r w:rsidRPr="002B32FA">
        <w:rPr>
          <w:rFonts w:cs="Calibri"/>
          <w:bCs/>
          <w:sz w:val="16"/>
          <w:szCs w:val="16"/>
        </w:rPr>
        <w:t xml:space="preserve">przez danego wnioskodawcę/ partnera </w:t>
      </w:r>
      <w:r w:rsidRPr="00F26443">
        <w:rPr>
          <w:rFonts w:cs="Calibri"/>
          <w:sz w:val="16"/>
          <w:szCs w:val="16"/>
        </w:rPr>
        <w:t xml:space="preserve">(o ile dotyczy) na dzień składania wniosku o dofinansowanie. Kryterium nie dotyczy jednostek sektora finansów publicznych. W przypadku realizacji projektów w partnerstwie pomiędzy podmiotem niebędącym jednostką sektora finansów publicznych oraz jednostką sektora finansów publicznych porównywane są tylko te wydatki i obrót, które dotyczą podmiotu niebędącego jednostką sektora finansów publicznych. W przypadku projektów, w których udzielane jest wsparcie zwrotne w postaci pożyczek </w:t>
      </w:r>
      <w:r w:rsidRPr="002B32FA">
        <w:rPr>
          <w:rFonts w:cs="Calibri"/>
          <w:bCs/>
          <w:sz w:val="16"/>
          <w:szCs w:val="16"/>
        </w:rPr>
        <w:t>lub poręczeń </w:t>
      </w:r>
      <w:r w:rsidRPr="00F26443">
        <w:rPr>
          <w:rFonts w:cs="Calibri"/>
          <w:sz w:val="16"/>
          <w:szCs w:val="16"/>
        </w:rPr>
        <w:t xml:space="preserve">jako obrót należy rozumieć kwotę kapitału pożyczkowego i </w:t>
      </w:r>
      <w:proofErr w:type="spellStart"/>
      <w:r w:rsidRPr="00F26443">
        <w:rPr>
          <w:rFonts w:cs="Calibri"/>
          <w:sz w:val="16"/>
          <w:szCs w:val="16"/>
        </w:rPr>
        <w:t>poręczeniowego</w:t>
      </w:r>
      <w:proofErr w:type="spellEnd"/>
      <w:r w:rsidRPr="00F26443">
        <w:rPr>
          <w:rFonts w:cs="Calibri"/>
          <w:sz w:val="16"/>
          <w:szCs w:val="16"/>
        </w:rPr>
        <w:t xml:space="preserve">, jakim dysponowali </w:t>
      </w:r>
      <w:r w:rsidRPr="002B32FA">
        <w:rPr>
          <w:rFonts w:cs="Calibri"/>
          <w:bCs/>
          <w:sz w:val="16"/>
          <w:szCs w:val="16"/>
        </w:rPr>
        <w:t>wnioskodawca</w:t>
      </w:r>
      <w:r w:rsidRPr="00F26443">
        <w:rPr>
          <w:rFonts w:cs="Calibri"/>
          <w:sz w:val="16"/>
          <w:szCs w:val="16"/>
        </w:rPr>
        <w:t>/ partnerzy (o ile dotyczy) w poprzednim zamkniętym i zatwierdzonym roku obrotowym.</w:t>
      </w:r>
    </w:p>
  </w:footnote>
  <w:footnote w:id="4">
    <w:p w:rsidR="00D13612" w:rsidRPr="002608E1" w:rsidRDefault="00D13612" w:rsidP="00D13612">
      <w:pPr>
        <w:rPr>
          <w:rFonts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B32FA">
        <w:rPr>
          <w:rFonts w:cs="Calibri"/>
          <w:sz w:val="16"/>
          <w:szCs w:val="16"/>
        </w:rPr>
        <w:t>W przypadku gdy projekt trwa dłużej niż jeden rok kalendarzowy należy wartość obrotów odnieść do roku realizacji projektu, w którym wartość planowanych wydatków jest najwyższa.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20BF9"/>
    <w:multiLevelType w:val="hybridMultilevel"/>
    <w:tmpl w:val="87D478FE"/>
    <w:lvl w:ilvl="0" w:tplc="4A9810A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612"/>
    <w:rsid w:val="000F5269"/>
    <w:rsid w:val="00122110"/>
    <w:rsid w:val="00250508"/>
    <w:rsid w:val="002F7E14"/>
    <w:rsid w:val="00450F2B"/>
    <w:rsid w:val="004F00C0"/>
    <w:rsid w:val="00557AE1"/>
    <w:rsid w:val="0059430F"/>
    <w:rsid w:val="005B353F"/>
    <w:rsid w:val="00647677"/>
    <w:rsid w:val="00670FFC"/>
    <w:rsid w:val="006C257F"/>
    <w:rsid w:val="006D1473"/>
    <w:rsid w:val="00856639"/>
    <w:rsid w:val="008B3D9A"/>
    <w:rsid w:val="0094060F"/>
    <w:rsid w:val="00950BBF"/>
    <w:rsid w:val="0097567E"/>
    <w:rsid w:val="00A77058"/>
    <w:rsid w:val="00A87CF3"/>
    <w:rsid w:val="00AF69F2"/>
    <w:rsid w:val="00BB55F5"/>
    <w:rsid w:val="00C04276"/>
    <w:rsid w:val="00C67554"/>
    <w:rsid w:val="00CD1B2C"/>
    <w:rsid w:val="00D13612"/>
    <w:rsid w:val="00D62E54"/>
    <w:rsid w:val="00D76667"/>
    <w:rsid w:val="00DC6C3B"/>
    <w:rsid w:val="00E04421"/>
    <w:rsid w:val="00E9776D"/>
    <w:rsid w:val="00F76F54"/>
    <w:rsid w:val="00FD0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361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D13612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D1361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"/>
    <w:rsid w:val="00D13612"/>
    <w:rPr>
      <w:vertAlign w:val="superscript"/>
    </w:rPr>
  </w:style>
  <w:style w:type="paragraph" w:customStyle="1" w:styleId="Tekstpodstawowy31">
    <w:name w:val="Tekst podstawowy 31"/>
    <w:basedOn w:val="Normalny"/>
    <w:rsid w:val="00D1361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D13612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61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406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04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044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04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42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budget/inforeuro/index.cfm?fuseaction=home&amp;Language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CC9DA-5E3D-420E-B3FF-14E30603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SKroczek</dc:creator>
  <cp:lastModifiedBy>MWachowicz</cp:lastModifiedBy>
  <cp:revision>11</cp:revision>
  <cp:lastPrinted>2015-05-29T08:39:00Z</cp:lastPrinted>
  <dcterms:created xsi:type="dcterms:W3CDTF">2015-05-18T10:14:00Z</dcterms:created>
  <dcterms:modified xsi:type="dcterms:W3CDTF">2015-05-29T08:39:00Z</dcterms:modified>
</cp:coreProperties>
</file>